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33D9" w14:textId="77777777" w:rsidR="004447EA" w:rsidRPr="00B11605" w:rsidRDefault="003D2671" w:rsidP="00B11605">
      <w:pPr>
        <w:jc w:val="center"/>
        <w:rPr>
          <w:b/>
          <w:sz w:val="36"/>
          <w:u w:val="single"/>
        </w:rPr>
      </w:pPr>
      <w:r w:rsidRPr="00B11605">
        <w:rPr>
          <w:b/>
          <w:sz w:val="36"/>
          <w:u w:val="single"/>
        </w:rPr>
        <w:t>Y11 Work for perspective</w:t>
      </w:r>
      <w:r w:rsidR="00B11605">
        <w:rPr>
          <w:b/>
          <w:sz w:val="36"/>
          <w:u w:val="single"/>
        </w:rPr>
        <w:t xml:space="preserve"> Y</w:t>
      </w:r>
      <w:r w:rsidRPr="00B11605">
        <w:rPr>
          <w:b/>
          <w:sz w:val="36"/>
          <w:u w:val="single"/>
        </w:rPr>
        <w:t>12 core maths</w:t>
      </w:r>
    </w:p>
    <w:p w14:paraId="1FC5EC91" w14:textId="77777777" w:rsidR="001E38DB" w:rsidRPr="001E38DB" w:rsidRDefault="001E38DB" w:rsidP="003D2671">
      <w:pPr>
        <w:rPr>
          <w:b/>
          <w:sz w:val="28"/>
        </w:rPr>
      </w:pPr>
      <w:r>
        <w:rPr>
          <w:b/>
          <w:sz w:val="28"/>
        </w:rPr>
        <w:t>Paper 1</w:t>
      </w:r>
      <w:r w:rsidR="006A450D">
        <w:rPr>
          <w:b/>
          <w:sz w:val="28"/>
        </w:rPr>
        <w:t xml:space="preserve"> – Relevant Hegarty tasks in brackets</w:t>
      </w:r>
    </w:p>
    <w:p w14:paraId="07113D43" w14:textId="77777777" w:rsidR="001E38DB" w:rsidRDefault="001E38DB" w:rsidP="003D2671">
      <w:pPr>
        <w:rPr>
          <w:b/>
          <w:u w:val="single"/>
        </w:rPr>
      </w:pPr>
      <w:r>
        <w:rPr>
          <w:b/>
          <w:u w:val="single"/>
        </w:rPr>
        <w:t>Percentages and Risk:</w:t>
      </w:r>
    </w:p>
    <w:p w14:paraId="3B67EADD" w14:textId="77777777" w:rsidR="001E38DB" w:rsidRDefault="001E38DB" w:rsidP="001E38DB">
      <w:pPr>
        <w:pStyle w:val="ListParagraph"/>
        <w:numPr>
          <w:ilvl w:val="0"/>
          <w:numId w:val="2"/>
        </w:numPr>
      </w:pPr>
      <w:r>
        <w:t>Calculate percentages of amounts including % increase and decrease.</w:t>
      </w:r>
      <w:r w:rsidR="006A450D">
        <w:t xml:space="preserve"> (90, 87)</w:t>
      </w:r>
    </w:p>
    <w:p w14:paraId="1CA9EA9E" w14:textId="77777777" w:rsidR="001E38DB" w:rsidRDefault="001E38DB" w:rsidP="001E38DB">
      <w:pPr>
        <w:pStyle w:val="ListParagraph"/>
        <w:numPr>
          <w:ilvl w:val="0"/>
          <w:numId w:val="2"/>
        </w:numPr>
      </w:pPr>
      <w:r>
        <w:t>Use a multiplier for simple and repeated percentage change.</w:t>
      </w:r>
      <w:r w:rsidR="006A450D">
        <w:t xml:space="preserve"> (89, 92, 91)</w:t>
      </w:r>
    </w:p>
    <w:p w14:paraId="3D9A6A11" w14:textId="77777777" w:rsidR="001E38DB" w:rsidRDefault="005C76AD" w:rsidP="001E38DB">
      <w:pPr>
        <w:pStyle w:val="ListParagraph"/>
        <w:numPr>
          <w:ilvl w:val="0"/>
          <w:numId w:val="2"/>
        </w:numPr>
      </w:pPr>
      <w:r>
        <w:t>Calculate percentage change and reverse percentages.</w:t>
      </w:r>
      <w:r w:rsidR="006A450D">
        <w:t xml:space="preserve"> (97, 96)</w:t>
      </w:r>
    </w:p>
    <w:p w14:paraId="67E3F0A1" w14:textId="77777777" w:rsidR="005C76AD" w:rsidRDefault="005C76AD" w:rsidP="001E38DB">
      <w:pPr>
        <w:pStyle w:val="ListParagraph"/>
        <w:numPr>
          <w:ilvl w:val="0"/>
          <w:numId w:val="2"/>
        </w:numPr>
      </w:pPr>
      <w:r>
        <w:t>Identify risk as a ‘</w:t>
      </w:r>
      <w:r w:rsidRPr="005C76AD">
        <w:rPr>
          <w:i/>
        </w:rPr>
        <w:t>1</w:t>
      </w:r>
      <w:r>
        <w:rPr>
          <w:i/>
        </w:rPr>
        <w:t xml:space="preserve"> in n’ </w:t>
      </w:r>
      <w:r>
        <w:t>chance of happening.</w:t>
      </w:r>
      <w:r w:rsidR="0047326E">
        <w:t xml:space="preserve"> (331)</w:t>
      </w:r>
    </w:p>
    <w:p w14:paraId="2E934441" w14:textId="77777777" w:rsidR="00CB3BAB" w:rsidRDefault="00CB3BAB" w:rsidP="001E38DB">
      <w:pPr>
        <w:pStyle w:val="ListParagraph"/>
        <w:numPr>
          <w:ilvl w:val="0"/>
          <w:numId w:val="2"/>
        </w:numPr>
      </w:pPr>
      <w:r>
        <w:t>Apply percentages to tasks involving money, interest and depreciation.</w:t>
      </w:r>
      <w:r w:rsidR="006A450D">
        <w:t xml:space="preserve"> (93, 94, 95)</w:t>
      </w:r>
    </w:p>
    <w:p w14:paraId="62AE3D70" w14:textId="77777777" w:rsidR="0004667B" w:rsidRDefault="0004667B" w:rsidP="0004667B">
      <w:pPr>
        <w:rPr>
          <w:b/>
          <w:u w:val="single"/>
        </w:rPr>
      </w:pPr>
      <w:r>
        <w:rPr>
          <w:b/>
          <w:u w:val="single"/>
        </w:rPr>
        <w:t>Estimation:</w:t>
      </w:r>
    </w:p>
    <w:p w14:paraId="5177EAFF" w14:textId="77777777" w:rsidR="0004667B" w:rsidRDefault="0004667B" w:rsidP="0004667B">
      <w:pPr>
        <w:pStyle w:val="ListParagraph"/>
        <w:numPr>
          <w:ilvl w:val="0"/>
          <w:numId w:val="2"/>
        </w:numPr>
      </w:pPr>
      <w:r>
        <w:t>Standard calculator skills using roots, powers etc.</w:t>
      </w:r>
      <w:r w:rsidR="006A450D">
        <w:t xml:space="preserve"> (</w:t>
      </w:r>
      <w:r w:rsidR="000A2987">
        <w:t>129)</w:t>
      </w:r>
    </w:p>
    <w:p w14:paraId="007F1567" w14:textId="77777777" w:rsidR="0004667B" w:rsidRDefault="0004667B" w:rsidP="0004667B">
      <w:pPr>
        <w:pStyle w:val="ListParagraph"/>
        <w:numPr>
          <w:ilvl w:val="0"/>
          <w:numId w:val="2"/>
        </w:numPr>
      </w:pPr>
      <w:r>
        <w:t>Estimate answers by rounding each part of an equation to 1 sf.</w:t>
      </w:r>
      <w:r w:rsidR="006A450D">
        <w:t xml:space="preserve"> (131)</w:t>
      </w:r>
    </w:p>
    <w:p w14:paraId="2664BEF3" w14:textId="77777777" w:rsidR="0004667B" w:rsidRPr="0004667B" w:rsidRDefault="0004667B" w:rsidP="0004667B">
      <w:pPr>
        <w:pStyle w:val="ListParagraph"/>
        <w:numPr>
          <w:ilvl w:val="0"/>
          <w:numId w:val="2"/>
        </w:numPr>
      </w:pPr>
      <w:r>
        <w:t>Calculate and work with error bounds.</w:t>
      </w:r>
      <w:r w:rsidR="006A450D">
        <w:t xml:space="preserve"> (</w:t>
      </w:r>
      <w:r w:rsidR="000A2987">
        <w:t>774 – 777)</w:t>
      </w:r>
    </w:p>
    <w:p w14:paraId="01FE4267" w14:textId="77777777" w:rsidR="003D2671" w:rsidRDefault="003D2671" w:rsidP="003D2671">
      <w:pPr>
        <w:rPr>
          <w:b/>
          <w:u w:val="single"/>
        </w:rPr>
      </w:pPr>
      <w:r>
        <w:rPr>
          <w:b/>
          <w:u w:val="single"/>
        </w:rPr>
        <w:t>Formulae:</w:t>
      </w:r>
    </w:p>
    <w:p w14:paraId="12462B65" w14:textId="77777777" w:rsidR="003D2671" w:rsidRDefault="003D2671" w:rsidP="003D2671">
      <w:pPr>
        <w:pStyle w:val="ListParagraph"/>
        <w:numPr>
          <w:ilvl w:val="0"/>
          <w:numId w:val="1"/>
        </w:numPr>
      </w:pPr>
      <w:r>
        <w:t>Be able to write a formula from a given text.</w:t>
      </w:r>
      <w:r w:rsidR="000A2987">
        <w:t xml:space="preserve"> (176)</w:t>
      </w:r>
    </w:p>
    <w:p w14:paraId="28FB85D8" w14:textId="77777777" w:rsidR="003D2671" w:rsidRDefault="003D2671" w:rsidP="003D2671">
      <w:pPr>
        <w:pStyle w:val="ListParagraph"/>
        <w:numPr>
          <w:ilvl w:val="0"/>
          <w:numId w:val="1"/>
        </w:numPr>
      </w:pPr>
      <w:r>
        <w:t>Rearrange formulae to change the subject of the formula.</w:t>
      </w:r>
      <w:r w:rsidR="000A2987">
        <w:t xml:space="preserve"> (280-286)</w:t>
      </w:r>
    </w:p>
    <w:p w14:paraId="544A6E85" w14:textId="77777777" w:rsidR="001E38DB" w:rsidRDefault="003D2671" w:rsidP="001E38DB">
      <w:pPr>
        <w:pStyle w:val="ListParagraph"/>
        <w:numPr>
          <w:ilvl w:val="0"/>
          <w:numId w:val="1"/>
        </w:numPr>
      </w:pPr>
      <w:r>
        <w:t>Calculate using a formula.</w:t>
      </w:r>
      <w:r w:rsidR="000A2987">
        <w:t xml:space="preserve"> (287, 278, 279)</w:t>
      </w:r>
    </w:p>
    <w:p w14:paraId="467ECB9B" w14:textId="77777777" w:rsidR="0004667B" w:rsidRDefault="0004667B" w:rsidP="0004667B">
      <w:pPr>
        <w:rPr>
          <w:b/>
          <w:u w:val="single"/>
        </w:rPr>
      </w:pPr>
      <w:r>
        <w:rPr>
          <w:b/>
          <w:u w:val="single"/>
        </w:rPr>
        <w:t>Graphs:</w:t>
      </w:r>
    </w:p>
    <w:p w14:paraId="0955CF08" w14:textId="77777777" w:rsidR="0004667B" w:rsidRDefault="0004667B" w:rsidP="0004667B">
      <w:pPr>
        <w:pStyle w:val="ListParagraph"/>
        <w:numPr>
          <w:ilvl w:val="0"/>
          <w:numId w:val="1"/>
        </w:numPr>
      </w:pPr>
      <w:r>
        <w:t>Plot linear graphs from a simple formula.</w:t>
      </w:r>
      <w:r w:rsidR="000A2987">
        <w:t xml:space="preserve"> (</w:t>
      </w:r>
      <w:r w:rsidR="00AF7FC2">
        <w:t xml:space="preserve">206, </w:t>
      </w:r>
      <w:r w:rsidR="000A2987">
        <w:t>895</w:t>
      </w:r>
      <w:r w:rsidR="00AF7FC2">
        <w:t>)</w:t>
      </w:r>
    </w:p>
    <w:p w14:paraId="3BF41197" w14:textId="77777777" w:rsidR="0004667B" w:rsidRDefault="0004667B" w:rsidP="0004667B">
      <w:pPr>
        <w:pStyle w:val="ListParagraph"/>
        <w:numPr>
          <w:ilvl w:val="0"/>
          <w:numId w:val="1"/>
        </w:numPr>
      </w:pPr>
      <w:r>
        <w:t>Use displacement-time and speed-time graphs including what the gradient represents.</w:t>
      </w:r>
      <w:r w:rsidR="00AF7FC2">
        <w:t xml:space="preserve"> (874-879, 882, 884, 885)</w:t>
      </w:r>
    </w:p>
    <w:p w14:paraId="1D53A3BA" w14:textId="77777777" w:rsidR="0004667B" w:rsidRDefault="0004667B" w:rsidP="0004667B">
      <w:pPr>
        <w:pStyle w:val="ListParagraph"/>
        <w:numPr>
          <w:ilvl w:val="0"/>
          <w:numId w:val="1"/>
        </w:numPr>
      </w:pPr>
      <w:r>
        <w:t>Calculate gradients of linear graphs and using context.</w:t>
      </w:r>
      <w:r w:rsidR="000A2987">
        <w:t xml:space="preserve"> (894, </w:t>
      </w:r>
      <w:r w:rsidR="00AF7FC2">
        <w:t>897)</w:t>
      </w:r>
    </w:p>
    <w:p w14:paraId="2CBCD031" w14:textId="77777777" w:rsidR="0004667B" w:rsidRDefault="0004667B" w:rsidP="0004667B">
      <w:pPr>
        <w:pStyle w:val="ListParagraph"/>
        <w:numPr>
          <w:ilvl w:val="0"/>
          <w:numId w:val="1"/>
        </w:numPr>
      </w:pPr>
      <w:r>
        <w:t>Draw a tangent to a curve and calculate gradient at a point.</w:t>
      </w:r>
      <w:r w:rsidR="00AF7FC2">
        <w:t xml:space="preserve"> (889)</w:t>
      </w:r>
    </w:p>
    <w:p w14:paraId="628BB56D" w14:textId="77777777" w:rsidR="0004667B" w:rsidRDefault="0004667B" w:rsidP="0004667B">
      <w:pPr>
        <w:rPr>
          <w:b/>
          <w:u w:val="single"/>
        </w:rPr>
      </w:pPr>
      <w:r>
        <w:rPr>
          <w:b/>
          <w:u w:val="single"/>
        </w:rPr>
        <w:t>Standard form:</w:t>
      </w:r>
    </w:p>
    <w:p w14:paraId="24BBF755" w14:textId="77777777" w:rsidR="0004667B" w:rsidRDefault="0004667B" w:rsidP="0004667B">
      <w:pPr>
        <w:pStyle w:val="ListParagraph"/>
        <w:numPr>
          <w:ilvl w:val="0"/>
          <w:numId w:val="1"/>
        </w:numPr>
      </w:pPr>
      <w:r>
        <w:t>Freely move between number form and standard form.</w:t>
      </w:r>
      <w:r w:rsidR="00AF7FC2">
        <w:t xml:space="preserve"> (122-124)</w:t>
      </w:r>
    </w:p>
    <w:p w14:paraId="5A0C3E76" w14:textId="77777777" w:rsidR="0004667B" w:rsidRDefault="0004667B" w:rsidP="0004667B">
      <w:pPr>
        <w:pStyle w:val="ListParagraph"/>
        <w:numPr>
          <w:ilvl w:val="0"/>
          <w:numId w:val="1"/>
        </w:numPr>
      </w:pPr>
      <w:r>
        <w:t>Calculate using standard form.</w:t>
      </w:r>
      <w:r w:rsidR="00AF7FC2">
        <w:t xml:space="preserve"> (125-128)</w:t>
      </w:r>
    </w:p>
    <w:p w14:paraId="22C512C1" w14:textId="77777777" w:rsidR="0004667B" w:rsidRDefault="0004667B" w:rsidP="0004667B">
      <w:pPr>
        <w:rPr>
          <w:b/>
          <w:u w:val="single"/>
        </w:rPr>
      </w:pPr>
      <w:r>
        <w:rPr>
          <w:b/>
          <w:u w:val="single"/>
        </w:rPr>
        <w:t>Measures and Scaling:</w:t>
      </w:r>
    </w:p>
    <w:p w14:paraId="7D6D4070" w14:textId="77777777" w:rsidR="00CB3BAB" w:rsidRDefault="0004667B" w:rsidP="00CB3BAB">
      <w:pPr>
        <w:pStyle w:val="ListParagraph"/>
        <w:numPr>
          <w:ilvl w:val="0"/>
          <w:numId w:val="1"/>
        </w:numPr>
      </w:pPr>
      <w:r>
        <w:t>Work with scale fact</w:t>
      </w:r>
      <w:r w:rsidR="00CB3BAB">
        <w:t>ors for length, area and volume.</w:t>
      </w:r>
      <w:r w:rsidR="00AF7FC2">
        <w:t xml:space="preserve"> </w:t>
      </w:r>
      <w:r w:rsidR="007A0354">
        <w:t>(</w:t>
      </w:r>
      <w:r w:rsidR="00EC4D15">
        <w:t>614 - 621)</w:t>
      </w:r>
    </w:p>
    <w:p w14:paraId="634E1015" w14:textId="77777777" w:rsidR="00CB3BAB" w:rsidRDefault="00CB3BAB" w:rsidP="00CB3BAB">
      <w:pPr>
        <w:pStyle w:val="ListParagraph"/>
        <w:numPr>
          <w:ilvl w:val="0"/>
          <w:numId w:val="1"/>
        </w:numPr>
      </w:pPr>
      <w:r>
        <w:t>Convert units, especially those used in maps.</w:t>
      </w:r>
      <w:r w:rsidR="00EC4D15">
        <w:t xml:space="preserve"> (865-867)</w:t>
      </w:r>
    </w:p>
    <w:p w14:paraId="44CBD829" w14:textId="77777777" w:rsidR="0004667B" w:rsidRDefault="0004667B" w:rsidP="0004667B">
      <w:pPr>
        <w:pStyle w:val="ListParagraph"/>
        <w:numPr>
          <w:ilvl w:val="0"/>
          <w:numId w:val="1"/>
        </w:numPr>
      </w:pPr>
      <w:r>
        <w:t>Be able to draw plans and elevations for 3D objects.</w:t>
      </w:r>
      <w:r w:rsidR="00EC4D15">
        <w:t xml:space="preserve"> (837-844)</w:t>
      </w:r>
    </w:p>
    <w:p w14:paraId="5B307143" w14:textId="77777777" w:rsidR="00CB3BAB" w:rsidRDefault="00CB3BAB" w:rsidP="00CB3BAB">
      <w:pPr>
        <w:rPr>
          <w:b/>
          <w:u w:val="single"/>
        </w:rPr>
      </w:pPr>
      <w:r>
        <w:rPr>
          <w:b/>
          <w:u w:val="single"/>
        </w:rPr>
        <w:t>Exponentials:</w:t>
      </w:r>
    </w:p>
    <w:p w14:paraId="6C760568" w14:textId="77777777" w:rsidR="00CB3BAB" w:rsidRDefault="00CB3BAB" w:rsidP="00CB3BAB">
      <w:pPr>
        <w:pStyle w:val="ListParagraph"/>
        <w:numPr>
          <w:ilvl w:val="0"/>
          <w:numId w:val="1"/>
        </w:numPr>
      </w:pPr>
      <w:r>
        <w:t>Be able to represent exponential growth and decay on a graph.</w:t>
      </w:r>
      <w:r w:rsidR="00EC4D15">
        <w:t xml:space="preserve"> (302, 800, 801, 804-811)</w:t>
      </w:r>
    </w:p>
    <w:p w14:paraId="06BA6078" w14:textId="77777777" w:rsidR="00CB3BAB" w:rsidRPr="00CB3BAB" w:rsidRDefault="00CB3BAB" w:rsidP="00CB3BAB">
      <w:pPr>
        <w:pStyle w:val="ListParagraph"/>
        <w:numPr>
          <w:ilvl w:val="0"/>
          <w:numId w:val="1"/>
        </w:numPr>
      </w:pPr>
      <w:r>
        <w:t>Calculate using an exponential formula.</w:t>
      </w:r>
      <w:r w:rsidR="00EC4D15">
        <w:t xml:space="preserve"> (796-798)</w:t>
      </w:r>
    </w:p>
    <w:p w14:paraId="37138E79" w14:textId="77777777" w:rsidR="001E38DB" w:rsidRDefault="001E38DB" w:rsidP="001E38DB">
      <w:pPr>
        <w:rPr>
          <w:b/>
          <w:u w:val="single"/>
        </w:rPr>
      </w:pPr>
      <w:r>
        <w:rPr>
          <w:b/>
          <w:u w:val="single"/>
        </w:rPr>
        <w:t>Probability:</w:t>
      </w:r>
    </w:p>
    <w:p w14:paraId="044D7840" w14:textId="77777777" w:rsidR="001E38DB" w:rsidRDefault="001E38DB" w:rsidP="001E38DB">
      <w:pPr>
        <w:pStyle w:val="ListParagraph"/>
        <w:numPr>
          <w:ilvl w:val="0"/>
          <w:numId w:val="1"/>
        </w:numPr>
      </w:pPr>
      <w:r>
        <w:t>Identify possibility spaces and calculate probabilities of outcomes.</w:t>
      </w:r>
      <w:r w:rsidR="00EC4D15">
        <w:t xml:space="preserve"> (</w:t>
      </w:r>
      <w:r w:rsidR="002C7CE8">
        <w:t>359)</w:t>
      </w:r>
    </w:p>
    <w:p w14:paraId="2B0ADCE2" w14:textId="77777777" w:rsidR="001E38DB" w:rsidRDefault="001E38DB" w:rsidP="001E38DB">
      <w:pPr>
        <w:pStyle w:val="ListParagraph"/>
        <w:numPr>
          <w:ilvl w:val="0"/>
          <w:numId w:val="1"/>
        </w:numPr>
      </w:pPr>
      <w:r>
        <w:t>Use frequency trees to calculate relative frequencies and probability trees to calculate probabilities for independent and dependent events, including conditional probability.</w:t>
      </w:r>
      <w:r w:rsidR="002C7CE8">
        <w:t xml:space="preserve"> (361-36</w:t>
      </w:r>
      <w:r w:rsidR="00831128">
        <w:t>9)</w:t>
      </w:r>
    </w:p>
    <w:p w14:paraId="5AC89554" w14:textId="77777777" w:rsidR="001E38DB" w:rsidRPr="001E38DB" w:rsidRDefault="001E38DB" w:rsidP="001E38DB">
      <w:pPr>
        <w:pStyle w:val="ListParagraph"/>
        <w:numPr>
          <w:ilvl w:val="0"/>
          <w:numId w:val="1"/>
        </w:numPr>
        <w:rPr>
          <w:b/>
          <w:u w:val="single"/>
        </w:rPr>
      </w:pPr>
      <w:r>
        <w:lastRenderedPageBreak/>
        <w:t>Fill in missing values in two-way tables and use these to calculate relative frequencies (also links in to stratified sampling in paper 2).</w:t>
      </w:r>
      <w:r w:rsidR="00831128">
        <w:t xml:space="preserve"> (422-424)</w:t>
      </w:r>
    </w:p>
    <w:p w14:paraId="5C159F71" w14:textId="77777777" w:rsidR="001E38DB" w:rsidRPr="001E38DB" w:rsidRDefault="001E38DB" w:rsidP="001E38DB">
      <w:pPr>
        <w:rPr>
          <w:b/>
          <w:u w:val="single"/>
        </w:rPr>
      </w:pPr>
      <w:r w:rsidRPr="001E38DB">
        <w:rPr>
          <w:b/>
          <w:u w:val="single"/>
        </w:rPr>
        <w:t>Statistics:</w:t>
      </w:r>
    </w:p>
    <w:p w14:paraId="4492896B" w14:textId="77777777" w:rsidR="001E38DB" w:rsidRDefault="001E38DB" w:rsidP="001E38DB">
      <w:pPr>
        <w:pStyle w:val="ListParagraph"/>
        <w:numPr>
          <w:ilvl w:val="0"/>
          <w:numId w:val="1"/>
        </w:numPr>
      </w:pPr>
      <w:r>
        <w:t>Recognise the difference between discrete and continuous data.</w:t>
      </w:r>
      <w:r w:rsidR="00831128">
        <w:t xml:space="preserve"> (393)</w:t>
      </w:r>
    </w:p>
    <w:p w14:paraId="44AE9FC5" w14:textId="77777777" w:rsidR="001E38DB" w:rsidRDefault="001E38DB" w:rsidP="001E38DB">
      <w:pPr>
        <w:pStyle w:val="ListParagraph"/>
        <w:numPr>
          <w:ilvl w:val="0"/>
          <w:numId w:val="1"/>
        </w:numPr>
      </w:pPr>
      <w:r>
        <w:t>Plot scatter graphs and be able to identify outliers from bivariate data.</w:t>
      </w:r>
      <w:r w:rsidR="00831128">
        <w:t xml:space="preserve"> </w:t>
      </w:r>
      <w:r w:rsidR="0002674A">
        <w:t>(453, 454)</w:t>
      </w:r>
    </w:p>
    <w:p w14:paraId="7A34107F" w14:textId="77777777" w:rsidR="001E38DB" w:rsidRDefault="001E38DB" w:rsidP="001E38DB">
      <w:pPr>
        <w:pStyle w:val="ListParagraph"/>
        <w:numPr>
          <w:ilvl w:val="0"/>
          <w:numId w:val="1"/>
        </w:numPr>
      </w:pPr>
      <w:r>
        <w:t>Calculate means and be able to use weighted means.</w:t>
      </w:r>
      <w:r w:rsidR="0002674A">
        <w:t xml:space="preserve"> (408, 417, 418)</w:t>
      </w:r>
    </w:p>
    <w:p w14:paraId="3A69C05D" w14:textId="77777777" w:rsidR="0004667B" w:rsidRDefault="0004667B" w:rsidP="001E38DB">
      <w:pPr>
        <w:pStyle w:val="ListParagraph"/>
        <w:numPr>
          <w:ilvl w:val="0"/>
          <w:numId w:val="1"/>
        </w:numPr>
      </w:pPr>
      <w:r>
        <w:t xml:space="preserve">Be able to draw dot plots, bar charts, pie charts, boxplots, </w:t>
      </w:r>
      <w:r w:rsidR="00CB3BAB">
        <w:t>and cumulative</w:t>
      </w:r>
      <w:r>
        <w:t xml:space="preserve"> frequency graphs and interpret them also.</w:t>
      </w:r>
      <w:r w:rsidR="0002674A">
        <w:t xml:space="preserve"> (434-436, 440, 437-439, 427-429)</w:t>
      </w:r>
    </w:p>
    <w:p w14:paraId="06057CBE" w14:textId="77777777" w:rsidR="00B11605" w:rsidRPr="001E38DB" w:rsidRDefault="00B11605" w:rsidP="00B11605"/>
    <w:p w14:paraId="1B8F270B" w14:textId="77777777" w:rsidR="001E38DB" w:rsidRPr="001E38DB" w:rsidRDefault="003D2671" w:rsidP="001E38DB">
      <w:pPr>
        <w:rPr>
          <w:b/>
          <w:sz w:val="28"/>
        </w:rPr>
      </w:pPr>
      <w:r>
        <w:t xml:space="preserve"> </w:t>
      </w:r>
      <w:r w:rsidR="001E38DB">
        <w:rPr>
          <w:b/>
          <w:sz w:val="28"/>
        </w:rPr>
        <w:t>Paper 2</w:t>
      </w:r>
    </w:p>
    <w:p w14:paraId="5DD9964E" w14:textId="77777777" w:rsidR="001E38DB" w:rsidRPr="003D2671" w:rsidRDefault="001E38DB" w:rsidP="001E38DB">
      <w:pPr>
        <w:rPr>
          <w:b/>
          <w:u w:val="single"/>
        </w:rPr>
      </w:pPr>
      <w:r w:rsidRPr="003D2671">
        <w:rPr>
          <w:b/>
          <w:u w:val="single"/>
        </w:rPr>
        <w:t>Measures of location and spread:</w:t>
      </w:r>
    </w:p>
    <w:p w14:paraId="7F6808D9" w14:textId="77777777" w:rsidR="001E38DB" w:rsidRDefault="001E38DB" w:rsidP="001E38DB">
      <w:pPr>
        <w:pStyle w:val="ListParagraph"/>
        <w:numPr>
          <w:ilvl w:val="0"/>
          <w:numId w:val="1"/>
        </w:numPr>
      </w:pPr>
      <w:r>
        <w:t>Using range and interquartile range to compare consistency of data.</w:t>
      </w:r>
      <w:r w:rsidR="0002674A">
        <w:t xml:space="preserve"> (412)</w:t>
      </w:r>
    </w:p>
    <w:p w14:paraId="552856DB" w14:textId="77777777" w:rsidR="001E38DB" w:rsidRDefault="001E38DB" w:rsidP="001E38DB">
      <w:pPr>
        <w:pStyle w:val="ListParagraph"/>
        <w:numPr>
          <w:ilvl w:val="0"/>
          <w:numId w:val="1"/>
        </w:numPr>
      </w:pPr>
      <w:r>
        <w:t>Using measures of central tendency to compare data.</w:t>
      </w:r>
      <w:r w:rsidR="0002674A">
        <w:t xml:space="preserve"> (440, 436</w:t>
      </w:r>
      <w:r w:rsidR="0047326E">
        <w:t>, 413</w:t>
      </w:r>
      <w:r w:rsidR="0002674A">
        <w:t>)</w:t>
      </w:r>
    </w:p>
    <w:p w14:paraId="0798EA4D" w14:textId="77777777" w:rsidR="001E38DB" w:rsidRDefault="001E38DB" w:rsidP="001E38DB">
      <w:pPr>
        <w:rPr>
          <w:b/>
          <w:u w:val="single"/>
        </w:rPr>
      </w:pPr>
      <w:r>
        <w:rPr>
          <w:b/>
          <w:u w:val="single"/>
        </w:rPr>
        <w:t>Linear Transformations:</w:t>
      </w:r>
    </w:p>
    <w:p w14:paraId="10613E2E" w14:textId="77777777" w:rsidR="001E38DB" w:rsidRDefault="001E38DB" w:rsidP="001E38DB">
      <w:pPr>
        <w:pStyle w:val="ListParagraph"/>
        <w:numPr>
          <w:ilvl w:val="0"/>
          <w:numId w:val="1"/>
        </w:numPr>
      </w:pPr>
      <w:r>
        <w:t>How does increasing/decreasing every value by a set amount effect the average and spread?</w:t>
      </w:r>
      <w:r w:rsidR="0047326E">
        <w:t xml:space="preserve"> </w:t>
      </w:r>
    </w:p>
    <w:p w14:paraId="7D9B12A5" w14:textId="77777777" w:rsidR="001E38DB" w:rsidRDefault="001E38DB" w:rsidP="001E38DB">
      <w:pPr>
        <w:pStyle w:val="ListParagraph"/>
        <w:numPr>
          <w:ilvl w:val="0"/>
          <w:numId w:val="1"/>
        </w:numPr>
      </w:pPr>
      <w:r>
        <w:t>How does increasing/decreasing every value by a proportion effect the average and spread?</w:t>
      </w:r>
    </w:p>
    <w:p w14:paraId="41273D07" w14:textId="77777777" w:rsidR="001E38DB" w:rsidRDefault="001E38DB" w:rsidP="001E38DB">
      <w:pPr>
        <w:pStyle w:val="ListParagraph"/>
        <w:numPr>
          <w:ilvl w:val="0"/>
          <w:numId w:val="1"/>
        </w:numPr>
      </w:pPr>
      <w:r>
        <w:t>What about both?</w:t>
      </w:r>
      <w:r w:rsidR="0047326E">
        <w:t xml:space="preserve"> (419-421)</w:t>
      </w:r>
    </w:p>
    <w:p w14:paraId="195CFD67" w14:textId="77777777" w:rsidR="001E38DB" w:rsidRDefault="001E38DB" w:rsidP="001E38DB">
      <w:pPr>
        <w:rPr>
          <w:b/>
          <w:u w:val="single"/>
        </w:rPr>
      </w:pPr>
      <w:r>
        <w:rPr>
          <w:b/>
          <w:u w:val="single"/>
        </w:rPr>
        <w:t>Sampling methods:</w:t>
      </w:r>
    </w:p>
    <w:p w14:paraId="1F721350" w14:textId="77777777" w:rsidR="001E38DB" w:rsidRDefault="001E38DB" w:rsidP="001E38DB">
      <w:pPr>
        <w:pStyle w:val="ListParagraph"/>
        <w:numPr>
          <w:ilvl w:val="0"/>
          <w:numId w:val="1"/>
        </w:numPr>
      </w:pPr>
      <w:r>
        <w:t>Recognise different sampling methods from a description of how data collected. Main ones are random, stratified, opportunity, systematic, cluster.</w:t>
      </w:r>
      <w:r w:rsidR="0002674A">
        <w:t xml:space="preserve"> (</w:t>
      </w:r>
      <w:r w:rsidR="0047326E">
        <w:t>395)</w:t>
      </w:r>
    </w:p>
    <w:p w14:paraId="765BB50F" w14:textId="77777777" w:rsidR="001E38DB" w:rsidRDefault="001E38DB" w:rsidP="001E38DB">
      <w:pPr>
        <w:pStyle w:val="ListParagraph"/>
        <w:numPr>
          <w:ilvl w:val="0"/>
          <w:numId w:val="1"/>
        </w:numPr>
      </w:pPr>
      <w:r>
        <w:t>Calculate values for a stratified sample.</w:t>
      </w:r>
      <w:r w:rsidR="0002674A">
        <w:t xml:space="preserve"> (396-398)</w:t>
      </w:r>
    </w:p>
    <w:p w14:paraId="373DE7DA" w14:textId="77777777" w:rsidR="001E38DB" w:rsidRDefault="001E38DB" w:rsidP="001E38DB">
      <w:pPr>
        <w:pStyle w:val="ListParagraph"/>
        <w:numPr>
          <w:ilvl w:val="0"/>
          <w:numId w:val="1"/>
        </w:numPr>
      </w:pPr>
      <w:r>
        <w:t>Comment on improvements that can be made to sampling techniques in context.</w:t>
      </w:r>
      <w:r w:rsidR="0047326E">
        <w:t xml:space="preserve"> (394)</w:t>
      </w:r>
    </w:p>
    <w:p w14:paraId="5CF46325" w14:textId="77777777" w:rsidR="003D2671" w:rsidRPr="003D2671" w:rsidRDefault="003D2671" w:rsidP="003D2671"/>
    <w:sectPr w:rsidR="003D2671" w:rsidRPr="003D2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AB0F3" w14:textId="77777777" w:rsidR="004A6073" w:rsidRDefault="004A6073" w:rsidP="003D2671">
      <w:pPr>
        <w:spacing w:after="0" w:line="240" w:lineRule="auto"/>
      </w:pPr>
      <w:r>
        <w:separator/>
      </w:r>
    </w:p>
  </w:endnote>
  <w:endnote w:type="continuationSeparator" w:id="0">
    <w:p w14:paraId="5284B442" w14:textId="77777777" w:rsidR="004A6073" w:rsidRDefault="004A6073" w:rsidP="003D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E163" w14:textId="77777777" w:rsidR="004A6073" w:rsidRDefault="004A6073" w:rsidP="003D2671">
      <w:pPr>
        <w:spacing w:after="0" w:line="240" w:lineRule="auto"/>
      </w:pPr>
      <w:r>
        <w:separator/>
      </w:r>
    </w:p>
  </w:footnote>
  <w:footnote w:type="continuationSeparator" w:id="0">
    <w:p w14:paraId="6FF8EA7E" w14:textId="77777777" w:rsidR="004A6073" w:rsidRDefault="004A6073" w:rsidP="003D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2146"/>
    <w:multiLevelType w:val="hybridMultilevel"/>
    <w:tmpl w:val="CC5C805E"/>
    <w:lvl w:ilvl="0" w:tplc="511AA1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5ED4"/>
    <w:multiLevelType w:val="hybridMultilevel"/>
    <w:tmpl w:val="E4A89D6A"/>
    <w:lvl w:ilvl="0" w:tplc="F2925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8680D"/>
    <w:multiLevelType w:val="hybridMultilevel"/>
    <w:tmpl w:val="B8D44E30"/>
    <w:lvl w:ilvl="0" w:tplc="06B46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71"/>
    <w:rsid w:val="0002674A"/>
    <w:rsid w:val="0004667B"/>
    <w:rsid w:val="000A2987"/>
    <w:rsid w:val="001E38DB"/>
    <w:rsid w:val="002C7CE8"/>
    <w:rsid w:val="003D2671"/>
    <w:rsid w:val="004447EA"/>
    <w:rsid w:val="0047326E"/>
    <w:rsid w:val="004A6073"/>
    <w:rsid w:val="005C76AD"/>
    <w:rsid w:val="006A450D"/>
    <w:rsid w:val="007A0354"/>
    <w:rsid w:val="00831128"/>
    <w:rsid w:val="00A25413"/>
    <w:rsid w:val="00AF7FC2"/>
    <w:rsid w:val="00B11605"/>
    <w:rsid w:val="00CB3BAB"/>
    <w:rsid w:val="00E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E71F"/>
  <w15:chartTrackingRefBased/>
  <w15:docId w15:val="{CE535C47-9986-42A8-94FE-99B6F358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71"/>
  </w:style>
  <w:style w:type="paragraph" w:styleId="Footer">
    <w:name w:val="footer"/>
    <w:basedOn w:val="Normal"/>
    <w:link w:val="FooterChar"/>
    <w:uiPriority w:val="99"/>
    <w:unhideWhenUsed/>
    <w:rsid w:val="003D2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71"/>
  </w:style>
  <w:style w:type="paragraph" w:styleId="ListParagraph">
    <w:name w:val="List Paragraph"/>
    <w:basedOn w:val="Normal"/>
    <w:uiPriority w:val="34"/>
    <w:qFormat/>
    <w:rsid w:val="003D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Twydall Primary School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McLaren</dc:creator>
  <cp:keywords/>
  <dc:description/>
  <cp:lastModifiedBy>Ian Chapman</cp:lastModifiedBy>
  <cp:revision>2</cp:revision>
  <dcterms:created xsi:type="dcterms:W3CDTF">2020-05-05T11:27:00Z</dcterms:created>
  <dcterms:modified xsi:type="dcterms:W3CDTF">2020-05-05T11:27:00Z</dcterms:modified>
</cp:coreProperties>
</file>